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2D" w:rsidRDefault="00473A2D" w:rsidP="00473A2D">
      <w:pPr>
        <w:jc w:val="center"/>
        <w:rPr>
          <w:b/>
          <w:sz w:val="28"/>
          <w:szCs w:val="28"/>
        </w:rPr>
      </w:pPr>
    </w:p>
    <w:p w:rsidR="00473A2D" w:rsidRDefault="00473A2D" w:rsidP="00473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Písemné zkoušky profilové části maturitní zkoušky z cizích jazyků  </w:t>
      </w:r>
    </w:p>
    <w:p w:rsidR="00473A2D" w:rsidRDefault="00473A2D" w:rsidP="00473A2D">
      <w:pPr>
        <w:ind w:left="360"/>
        <w:jc w:val="center"/>
        <w:rPr>
          <w:b/>
          <w:sz w:val="28"/>
          <w:szCs w:val="28"/>
        </w:rPr>
      </w:pPr>
    </w:p>
    <w:p w:rsidR="00473A2D" w:rsidRDefault="00473A2D" w:rsidP="00473A2D">
      <w:pPr>
        <w:ind w:left="360"/>
        <w:rPr>
          <w:b/>
          <w:sz w:val="28"/>
          <w:szCs w:val="28"/>
        </w:rPr>
      </w:pPr>
    </w:p>
    <w:p w:rsidR="00473A2D" w:rsidRDefault="00473A2D" w:rsidP="00473A2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>
        <w:rPr>
          <w:b/>
          <w:sz w:val="28"/>
          <w:szCs w:val="28"/>
        </w:rPr>
        <w:tab/>
        <w:t>9. 4. 2018</w:t>
      </w:r>
      <w:r>
        <w:rPr>
          <w:b/>
          <w:sz w:val="28"/>
          <w:szCs w:val="28"/>
        </w:rPr>
        <w:tab/>
        <w:t>anglický jazyk</w:t>
      </w:r>
    </w:p>
    <w:p w:rsidR="00473A2D" w:rsidRDefault="00473A2D" w:rsidP="00473A2D">
      <w:pPr>
        <w:ind w:left="3534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10. 4. 2018</w:t>
      </w:r>
      <w:r>
        <w:rPr>
          <w:b/>
          <w:sz w:val="28"/>
          <w:szCs w:val="28"/>
        </w:rPr>
        <w:tab/>
        <w:t>francouzský jazyk, německý jazyk, španělský jazyk</w:t>
      </w:r>
    </w:p>
    <w:p w:rsidR="00473A2D" w:rsidRDefault="00473A2D" w:rsidP="00473A2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473A2D" w:rsidRDefault="00473A2D" w:rsidP="00473A2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Žáci</w:t>
      </w:r>
    </w:p>
    <w:p w:rsidR="00473A2D" w:rsidRDefault="00473A2D" w:rsidP="00473A2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se shromáždí</w:t>
      </w:r>
      <w:proofErr w:type="gramEnd"/>
      <w:r>
        <w:rPr>
          <w:sz w:val="28"/>
          <w:szCs w:val="28"/>
        </w:rPr>
        <w:t xml:space="preserve"> v učebnách podle pokynů svých vyuč</w:t>
      </w:r>
      <w:bookmarkStart w:id="0" w:name="_GoBack"/>
      <w:bookmarkEnd w:id="0"/>
      <w:r>
        <w:rPr>
          <w:sz w:val="28"/>
          <w:szCs w:val="28"/>
        </w:rPr>
        <w:t xml:space="preserve">ujících a rozpisů nejpozději </w:t>
      </w:r>
      <w:r w:rsidRPr="00286C9D">
        <w:rPr>
          <w:b/>
          <w:sz w:val="28"/>
          <w:szCs w:val="28"/>
        </w:rPr>
        <w:t>v 7:</w:t>
      </w:r>
      <w:r>
        <w:rPr>
          <w:b/>
          <w:sz w:val="28"/>
          <w:szCs w:val="28"/>
        </w:rPr>
        <w:t>45;</w:t>
      </w:r>
    </w:p>
    <w:p w:rsidR="00473A2D" w:rsidRPr="00286C9D" w:rsidRDefault="00473A2D" w:rsidP="00473A2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se řídí</w:t>
      </w:r>
      <w:proofErr w:type="gramEnd"/>
      <w:r>
        <w:rPr>
          <w:sz w:val="28"/>
          <w:szCs w:val="28"/>
        </w:rPr>
        <w:t xml:space="preserve"> pokyny zadávajících učitelů a učitelů, kteří v učebnách vykonávají dozor;</w:t>
      </w:r>
    </w:p>
    <w:p w:rsidR="00473A2D" w:rsidRDefault="00473A2D" w:rsidP="00473A2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mají právo pracovat </w:t>
      </w:r>
      <w:r w:rsidRPr="004A6766">
        <w:rPr>
          <w:b/>
          <w:sz w:val="28"/>
          <w:szCs w:val="28"/>
        </w:rPr>
        <w:t>150 minut čistého času</w:t>
      </w:r>
      <w:r w:rsidRPr="004A6766">
        <w:rPr>
          <w:sz w:val="28"/>
          <w:szCs w:val="28"/>
        </w:rPr>
        <w:t xml:space="preserve"> (90 minut didaktický test +</w:t>
      </w:r>
      <w:r w:rsidRPr="004A6766">
        <w:rPr>
          <w:b/>
          <w:sz w:val="28"/>
          <w:szCs w:val="28"/>
        </w:rPr>
        <w:t xml:space="preserve"> </w:t>
      </w:r>
      <w:r w:rsidRPr="004A6766">
        <w:rPr>
          <w:sz w:val="28"/>
          <w:szCs w:val="28"/>
        </w:rPr>
        <w:t>60 minut písemná práce)</w:t>
      </w:r>
      <w:r>
        <w:rPr>
          <w:b/>
          <w:sz w:val="28"/>
          <w:szCs w:val="28"/>
        </w:rPr>
        <w:t xml:space="preserve"> při zkoušce z francouzského, německého a španělského jazyka</w:t>
      </w:r>
      <w:r>
        <w:rPr>
          <w:sz w:val="28"/>
          <w:szCs w:val="28"/>
        </w:rPr>
        <w:t>;</w:t>
      </w:r>
      <w:r w:rsidRPr="004A67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210</w:t>
      </w:r>
      <w:r w:rsidRPr="004A6766">
        <w:rPr>
          <w:b/>
          <w:sz w:val="28"/>
          <w:szCs w:val="28"/>
        </w:rPr>
        <w:t xml:space="preserve"> minut </w:t>
      </w:r>
      <w:r w:rsidRPr="004A6766">
        <w:rPr>
          <w:sz w:val="28"/>
          <w:szCs w:val="28"/>
        </w:rPr>
        <w:t xml:space="preserve">(120 minut didaktický test + </w:t>
      </w:r>
      <w:r>
        <w:rPr>
          <w:sz w:val="28"/>
          <w:szCs w:val="28"/>
        </w:rPr>
        <w:t>90</w:t>
      </w:r>
      <w:r w:rsidRPr="004A6766">
        <w:rPr>
          <w:sz w:val="28"/>
          <w:szCs w:val="28"/>
        </w:rPr>
        <w:t xml:space="preserve"> minut</w:t>
      </w:r>
      <w:r w:rsidRPr="004A6766">
        <w:rPr>
          <w:b/>
          <w:sz w:val="28"/>
          <w:szCs w:val="28"/>
        </w:rPr>
        <w:t xml:space="preserve"> </w:t>
      </w:r>
      <w:r w:rsidRPr="004A6766">
        <w:rPr>
          <w:sz w:val="28"/>
          <w:szCs w:val="28"/>
        </w:rPr>
        <w:t>písemná práce)</w:t>
      </w:r>
      <w:r>
        <w:rPr>
          <w:b/>
          <w:sz w:val="28"/>
          <w:szCs w:val="28"/>
        </w:rPr>
        <w:t xml:space="preserve"> při zkoušce z anglického jazyka;</w:t>
      </w:r>
    </w:p>
    <w:p w:rsidR="00473A2D" w:rsidRPr="000A6C38" w:rsidRDefault="00473A2D" w:rsidP="00473A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píší </w:t>
      </w:r>
      <w:r w:rsidRPr="000A6C38">
        <w:rPr>
          <w:sz w:val="28"/>
          <w:szCs w:val="28"/>
        </w:rPr>
        <w:t>řešení didaktického testu a písemnou práci modrou nebo černou propisovací tužkou</w:t>
      </w:r>
      <w:r>
        <w:rPr>
          <w:sz w:val="28"/>
          <w:szCs w:val="28"/>
        </w:rPr>
        <w:t>;</w:t>
      </w:r>
    </w:p>
    <w:p w:rsidR="00473A2D" w:rsidRDefault="00473A2D" w:rsidP="00473A2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3257D">
        <w:rPr>
          <w:sz w:val="28"/>
          <w:szCs w:val="28"/>
        </w:rPr>
        <w:t xml:space="preserve">smějí při písemné práci z cizích jazyků používat pouze </w:t>
      </w:r>
      <w:r w:rsidRPr="00B3257D">
        <w:rPr>
          <w:b/>
          <w:sz w:val="28"/>
          <w:szCs w:val="28"/>
        </w:rPr>
        <w:t>překladový</w:t>
      </w:r>
      <w:r w:rsidRPr="00B3257D">
        <w:rPr>
          <w:sz w:val="28"/>
          <w:szCs w:val="28"/>
        </w:rPr>
        <w:t xml:space="preserve"> </w:t>
      </w:r>
      <w:r w:rsidRPr="00B3257D">
        <w:rPr>
          <w:sz w:val="28"/>
          <w:szCs w:val="28"/>
        </w:rPr>
        <w:br/>
      </w:r>
      <w:r w:rsidRPr="00B3257D">
        <w:rPr>
          <w:b/>
          <w:sz w:val="28"/>
          <w:szCs w:val="28"/>
        </w:rPr>
        <w:t>a výkladový slovník bez přílohy k písemnému projevu a psací potřeby</w:t>
      </w:r>
      <w:r>
        <w:rPr>
          <w:b/>
          <w:sz w:val="28"/>
          <w:szCs w:val="28"/>
        </w:rPr>
        <w:t xml:space="preserve">. </w:t>
      </w:r>
      <w:r w:rsidRPr="00B3257D">
        <w:rPr>
          <w:sz w:val="28"/>
          <w:szCs w:val="28"/>
        </w:rPr>
        <w:t xml:space="preserve"> </w:t>
      </w:r>
      <w:r w:rsidRPr="00B3257D">
        <w:rPr>
          <w:b/>
          <w:sz w:val="28"/>
          <w:szCs w:val="28"/>
        </w:rPr>
        <w:t xml:space="preserve"> </w:t>
      </w:r>
    </w:p>
    <w:p w:rsidR="00473A2D" w:rsidRDefault="00473A2D" w:rsidP="00473A2D">
      <w:pPr>
        <w:ind w:left="360"/>
        <w:jc w:val="both"/>
        <w:rPr>
          <w:sz w:val="28"/>
          <w:szCs w:val="28"/>
        </w:rPr>
      </w:pPr>
    </w:p>
    <w:p w:rsidR="00473A2D" w:rsidRDefault="00473A2D" w:rsidP="00473A2D">
      <w:pPr>
        <w:jc w:val="both"/>
        <w:rPr>
          <w:b/>
          <w:sz w:val="28"/>
          <w:szCs w:val="28"/>
        </w:rPr>
      </w:pPr>
      <w:r w:rsidRPr="00C40A7F">
        <w:rPr>
          <w:b/>
          <w:sz w:val="28"/>
          <w:szCs w:val="28"/>
        </w:rPr>
        <w:t xml:space="preserve">Použití jakýchkoliv jiných pomůcek včetně mobilních telefonů je důvodem pro vyloučení </w:t>
      </w:r>
      <w:r>
        <w:rPr>
          <w:b/>
          <w:sz w:val="28"/>
          <w:szCs w:val="28"/>
        </w:rPr>
        <w:t xml:space="preserve">ze zkoušky </w:t>
      </w:r>
      <w:r w:rsidRPr="00C40A7F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její </w:t>
      </w:r>
      <w:r w:rsidRPr="00C40A7F">
        <w:rPr>
          <w:b/>
          <w:sz w:val="28"/>
          <w:szCs w:val="28"/>
        </w:rPr>
        <w:t>nedostatečné hodnocení</w:t>
      </w:r>
      <w:r>
        <w:rPr>
          <w:b/>
          <w:sz w:val="28"/>
          <w:szCs w:val="28"/>
        </w:rPr>
        <w:t>.</w:t>
      </w:r>
    </w:p>
    <w:p w:rsidR="00473A2D" w:rsidRPr="00B3257D" w:rsidRDefault="00473A2D" w:rsidP="00473A2D">
      <w:pPr>
        <w:ind w:left="360"/>
        <w:jc w:val="both"/>
        <w:rPr>
          <w:b/>
          <w:sz w:val="28"/>
          <w:szCs w:val="28"/>
        </w:rPr>
      </w:pPr>
    </w:p>
    <w:p w:rsidR="00473A2D" w:rsidRDefault="00473A2D" w:rsidP="00473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oktávách v těchto dnech probíhá pravidelná výuka. Studenti, kteří píší maturitní zkoušky, jsou v době zkoušky z výuky omluveni a absence se jim nezapočítává do 25%. </w:t>
      </w:r>
    </w:p>
    <w:p w:rsidR="00473A2D" w:rsidRDefault="00473A2D" w:rsidP="00473A2D">
      <w:pPr>
        <w:ind w:left="360"/>
        <w:jc w:val="both"/>
        <w:rPr>
          <w:b/>
          <w:sz w:val="28"/>
          <w:szCs w:val="28"/>
        </w:rPr>
      </w:pPr>
    </w:p>
    <w:p w:rsidR="00473A2D" w:rsidRDefault="00473A2D" w:rsidP="00473A2D">
      <w:pPr>
        <w:ind w:left="360"/>
        <w:jc w:val="both"/>
        <w:rPr>
          <w:sz w:val="28"/>
          <w:szCs w:val="28"/>
        </w:rPr>
      </w:pPr>
    </w:p>
    <w:p w:rsidR="00473A2D" w:rsidRDefault="00473A2D" w:rsidP="00473A2D">
      <w:pPr>
        <w:ind w:left="360"/>
        <w:jc w:val="both"/>
        <w:rPr>
          <w:sz w:val="28"/>
          <w:szCs w:val="28"/>
        </w:rPr>
      </w:pPr>
    </w:p>
    <w:p w:rsidR="00473A2D" w:rsidRPr="0078367D" w:rsidRDefault="00473A2D" w:rsidP="00473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Hradec Králové 4. 4. </w:t>
      </w:r>
      <w:proofErr w:type="gramStart"/>
      <w:r>
        <w:rPr>
          <w:sz w:val="28"/>
          <w:szCs w:val="28"/>
        </w:rPr>
        <w:t>2018                                                Mgr.</w:t>
      </w:r>
      <w:proofErr w:type="gramEnd"/>
      <w:r>
        <w:rPr>
          <w:sz w:val="28"/>
          <w:szCs w:val="28"/>
        </w:rPr>
        <w:t xml:space="preserve"> Iva Štěrbová</w:t>
      </w:r>
    </w:p>
    <w:p w:rsidR="00240528" w:rsidRDefault="00240528" w:rsidP="00B30FE0">
      <w:pPr>
        <w:jc w:val="both"/>
      </w:pPr>
    </w:p>
    <w:p w:rsidR="00240528" w:rsidRDefault="00240528" w:rsidP="00B30FE0">
      <w:pPr>
        <w:jc w:val="both"/>
      </w:pPr>
    </w:p>
    <w:sectPr w:rsidR="00240528" w:rsidSect="003A4FC8">
      <w:headerReference w:type="default" r:id="rId8"/>
      <w:footerReference w:type="default" r:id="rId9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63" w:rsidRDefault="00A10C63" w:rsidP="00FC1976">
      <w:r>
        <w:separator/>
      </w:r>
    </w:p>
  </w:endnote>
  <w:endnote w:type="continuationSeparator" w:id="0">
    <w:p w:rsidR="00A10C63" w:rsidRDefault="00A10C63" w:rsidP="00FC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63" w:rsidRDefault="00A10C63" w:rsidP="00FC1976">
      <w:r>
        <w:separator/>
      </w:r>
    </w:p>
  </w:footnote>
  <w:footnote w:type="continuationSeparator" w:id="0">
    <w:p w:rsidR="00A10C63" w:rsidRDefault="00A10C63" w:rsidP="00FC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473A2D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72B3"/>
    <w:multiLevelType w:val="hybridMultilevel"/>
    <w:tmpl w:val="033C8354"/>
    <w:lvl w:ilvl="0" w:tplc="8F02E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2D"/>
    <w:rsid w:val="0002310F"/>
    <w:rsid w:val="00115B16"/>
    <w:rsid w:val="00133ECF"/>
    <w:rsid w:val="00145D72"/>
    <w:rsid w:val="001551A8"/>
    <w:rsid w:val="00176516"/>
    <w:rsid w:val="00183B88"/>
    <w:rsid w:val="0018495B"/>
    <w:rsid w:val="00186DFB"/>
    <w:rsid w:val="001920E8"/>
    <w:rsid w:val="001B0BAC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3A2D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10C63"/>
    <w:rsid w:val="00A64368"/>
    <w:rsid w:val="00B30FE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A2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A2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1</Pages>
  <Words>176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1214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Bouma Ondřej</cp:lastModifiedBy>
  <cp:revision>2</cp:revision>
  <cp:lastPrinted>2012-06-22T07:33:00Z</cp:lastPrinted>
  <dcterms:created xsi:type="dcterms:W3CDTF">2018-04-06T12:53:00Z</dcterms:created>
  <dcterms:modified xsi:type="dcterms:W3CDTF">2018-04-06T12:53:00Z</dcterms:modified>
</cp:coreProperties>
</file>